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8" w:rsidRPr="00C80C68" w:rsidRDefault="00147B18" w:rsidP="00147B18">
      <w:pPr>
        <w:rPr>
          <w:noProof/>
          <w:szCs w:val="22"/>
        </w:rPr>
      </w:pPr>
      <w:r w:rsidRPr="00C80C68">
        <w:rPr>
          <w:noProof/>
          <w:szCs w:val="22"/>
        </w:rPr>
        <w:t>Doug Silsbee is a</w:t>
      </w:r>
      <w:r>
        <w:rPr>
          <w:noProof/>
          <w:szCs w:val="22"/>
        </w:rPr>
        <w:t xml:space="preserve"> pre-eminent author and</w:t>
      </w:r>
      <w:r w:rsidRPr="00C80C68">
        <w:rPr>
          <w:noProof/>
          <w:szCs w:val="22"/>
        </w:rPr>
        <w:t xml:space="preserve"> thought leader in the fields of </w:t>
      </w:r>
      <w:r>
        <w:rPr>
          <w:noProof/>
          <w:szCs w:val="22"/>
        </w:rPr>
        <w:t>P</w:t>
      </w:r>
      <w:r w:rsidRPr="00C80C68">
        <w:rPr>
          <w:noProof/>
          <w:szCs w:val="22"/>
        </w:rPr>
        <w:t>resence-</w:t>
      </w:r>
      <w:r>
        <w:rPr>
          <w:noProof/>
          <w:szCs w:val="22"/>
        </w:rPr>
        <w:t>B</w:t>
      </w:r>
      <w:r w:rsidRPr="00C80C68">
        <w:rPr>
          <w:noProof/>
          <w:szCs w:val="22"/>
        </w:rPr>
        <w:t xml:space="preserve">ased </w:t>
      </w:r>
      <w:r>
        <w:rPr>
          <w:noProof/>
          <w:szCs w:val="22"/>
        </w:rPr>
        <w:t>C</w:t>
      </w:r>
      <w:r w:rsidRPr="00C80C68">
        <w:rPr>
          <w:noProof/>
          <w:szCs w:val="22"/>
        </w:rPr>
        <w:t>oaching, leadership development and resilience. He is a leadership coach, trainer of coaches, speaker, and author in Asheville, NC. He combines deep experience in organization and leader development with a number of eclectic influences.</w:t>
      </w:r>
    </w:p>
    <w:p w:rsidR="00147B18" w:rsidRPr="00C80C68" w:rsidRDefault="00147B18" w:rsidP="00147B18">
      <w:pPr>
        <w:rPr>
          <w:noProof/>
          <w:szCs w:val="22"/>
        </w:rPr>
      </w:pPr>
      <w:r w:rsidRPr="00C80C68">
        <w:rPr>
          <w:noProof/>
          <w:szCs w:val="22"/>
        </w:rPr>
        <w:t xml:space="preserve">Coaching with Doug produces self-generative leaders in business, government, non-profits, and education. His unique approach encourages his clients to make bold commitments and to take meaningful and skillful action to produce </w:t>
      </w:r>
      <w:r>
        <w:rPr>
          <w:noProof/>
          <w:szCs w:val="22"/>
        </w:rPr>
        <w:t xml:space="preserve">the </w:t>
      </w:r>
      <w:r w:rsidRPr="00C80C68">
        <w:rPr>
          <w:noProof/>
          <w:szCs w:val="22"/>
        </w:rPr>
        <w:t xml:space="preserve">results they care </w:t>
      </w:r>
      <w:r>
        <w:rPr>
          <w:noProof/>
          <w:szCs w:val="22"/>
        </w:rPr>
        <w:t>about</w:t>
      </w:r>
      <w:r w:rsidRPr="00C80C68">
        <w:rPr>
          <w:noProof/>
          <w:szCs w:val="22"/>
        </w:rPr>
        <w:t>. Along the way, clients build leadership presence, resilience, and the capacity for fulfillment and contribution.</w:t>
      </w:r>
    </w:p>
    <w:p w:rsidR="00147B18" w:rsidRPr="00A04E1B" w:rsidRDefault="00147B18" w:rsidP="00147B18">
      <w:pPr>
        <w:rPr>
          <w:noProof/>
          <w:szCs w:val="22"/>
        </w:rPr>
      </w:pPr>
      <w:r w:rsidRPr="00C80C68">
        <w:t xml:space="preserve">Two books, </w:t>
      </w:r>
      <w:r w:rsidRPr="00C80C68">
        <w:rPr>
          <w:b/>
          <w:i/>
        </w:rPr>
        <w:t>The Mindful Coach</w:t>
      </w:r>
      <w:r w:rsidRPr="00C80C68">
        <w:t xml:space="preserve"> and </w:t>
      </w:r>
      <w:r w:rsidRPr="00C80C68">
        <w:rPr>
          <w:b/>
          <w:i/>
        </w:rPr>
        <w:t>Presence-Based Coaching</w:t>
      </w:r>
      <w:r w:rsidRPr="00C80C68">
        <w:t xml:space="preserve">, provide a robust foundation for Doug’s widely recognized coach </w:t>
      </w:r>
      <w:r>
        <w:t>certification</w:t>
      </w:r>
      <w:r w:rsidRPr="00C80C68">
        <w:t xml:space="preserve"> program, </w:t>
      </w:r>
      <w:r>
        <w:t>which is fully accredited</w:t>
      </w:r>
      <w:r w:rsidRPr="00C80C68">
        <w:t xml:space="preserve"> by the International Coach Federation (ICF.</w:t>
      </w:r>
      <w:r>
        <w:t>)</w:t>
      </w:r>
      <w:r w:rsidRPr="00C80C68">
        <w:t xml:space="preserve"> </w:t>
      </w:r>
      <w:r w:rsidRPr="00C80C68">
        <w:rPr>
          <w:szCs w:val="18"/>
        </w:rPr>
        <w:t>Doug is certified as a Master Somatic Coach with the prestigious Strozzi Institute, and as a Professional Certified Coach by the ICF.</w:t>
      </w:r>
      <w:r w:rsidRPr="00C80C68">
        <w:t xml:space="preserve"> </w:t>
      </w:r>
      <w:r>
        <w:t>He is a sought-after presenter for ICF and other international conferences, and has</w:t>
      </w:r>
      <w:r w:rsidRPr="00C80C68">
        <w:t xml:space="preserve"> taught at the Brookings Institution, UCLA Executive Education, </w:t>
      </w:r>
      <w:r>
        <w:t>Georgetown and George Mason Universities</w:t>
      </w:r>
      <w:r w:rsidRPr="00C80C68">
        <w:t xml:space="preserve">, and </w:t>
      </w:r>
      <w:r>
        <w:t>the Federal Executive Institute.</w:t>
      </w:r>
    </w:p>
    <w:p w:rsidR="00147B18" w:rsidRPr="00C80C68" w:rsidRDefault="00147B18" w:rsidP="00147B18">
      <w:pPr>
        <w:rPr>
          <w:szCs w:val="18"/>
        </w:rPr>
      </w:pPr>
      <w:r w:rsidRPr="00C80C68">
        <w:rPr>
          <w:szCs w:val="18"/>
        </w:rPr>
        <w:t>Doug’s deep professional experience includes:</w:t>
      </w:r>
    </w:p>
    <w:p w:rsidR="00147B18" w:rsidRPr="00C80C68" w:rsidRDefault="00147B18" w:rsidP="00147B18">
      <w:pPr>
        <w:numPr>
          <w:ilvl w:val="0"/>
          <w:numId w:val="1"/>
        </w:numPr>
        <w:spacing w:before="40"/>
      </w:pPr>
      <w:r w:rsidRPr="00C80C68">
        <w:t>Coaching leaders on five continents.</w:t>
      </w:r>
    </w:p>
    <w:p w:rsidR="00147B18" w:rsidRPr="00C80C68" w:rsidRDefault="00147B18" w:rsidP="00147B18">
      <w:pPr>
        <w:numPr>
          <w:ilvl w:val="0"/>
          <w:numId w:val="1"/>
        </w:numPr>
        <w:spacing w:before="40"/>
      </w:pPr>
      <w:r>
        <w:t>Decades of c</w:t>
      </w:r>
      <w:r w:rsidRPr="00C80C68">
        <w:t>oaching, consulting and teaching in corporatio</w:t>
      </w:r>
      <w:r>
        <w:t xml:space="preserve">ns, non-profits, and government including GE, University of Virginia, Swiss Re, US Agency for International Development, the President and Cabinet of Nicaragua, and the American Red Cross. </w:t>
      </w:r>
    </w:p>
    <w:p w:rsidR="00147B18" w:rsidRPr="00C80C68" w:rsidRDefault="00147B18" w:rsidP="00147B18">
      <w:pPr>
        <w:numPr>
          <w:ilvl w:val="0"/>
          <w:numId w:val="1"/>
        </w:numPr>
        <w:spacing w:before="40"/>
      </w:pPr>
      <w:r w:rsidRPr="00C80C68">
        <w:t xml:space="preserve">Developing </w:t>
      </w:r>
      <w:r>
        <w:t>a leading edge ICF-accredited</w:t>
      </w:r>
      <w:r w:rsidRPr="00C80C68">
        <w:t xml:space="preserve"> </w:t>
      </w:r>
      <w:r>
        <w:t>coach certification program</w:t>
      </w:r>
      <w:r w:rsidRPr="00C80C68">
        <w:t>.</w:t>
      </w:r>
    </w:p>
    <w:p w:rsidR="00147B18" w:rsidRPr="00C80C68" w:rsidRDefault="00147B18" w:rsidP="00147B18">
      <w:pPr>
        <w:numPr>
          <w:ilvl w:val="0"/>
          <w:numId w:val="1"/>
        </w:numPr>
        <w:spacing w:before="40"/>
      </w:pPr>
      <w:r w:rsidRPr="00C80C68">
        <w:t xml:space="preserve">Teaching </w:t>
      </w:r>
      <w:r>
        <w:t>faculty at Federal Executive Institute, Georgetown’s Institute for Transformational Leadership and George Mason’s Advanced Coaching Certificate Program</w:t>
      </w:r>
      <w:r w:rsidRPr="00C80C68">
        <w:t xml:space="preserve">. </w:t>
      </w:r>
    </w:p>
    <w:p w:rsidR="00147B18" w:rsidRPr="00C80C68" w:rsidRDefault="00147B18" w:rsidP="00147B18">
      <w:pPr>
        <w:numPr>
          <w:ilvl w:val="0"/>
          <w:numId w:val="1"/>
        </w:numPr>
        <w:spacing w:before="40"/>
      </w:pPr>
      <w:r>
        <w:t>Frequent presenter</w:t>
      </w:r>
      <w:r w:rsidRPr="00C80C68">
        <w:t xml:space="preserve"> at major conferences for the International Coach Federation, International Association of Facilitators, and OD Network.</w:t>
      </w:r>
    </w:p>
    <w:p w:rsidR="00147B18" w:rsidRPr="00C80C68" w:rsidRDefault="00147B18" w:rsidP="00147B18">
      <w:pPr>
        <w:numPr>
          <w:ilvl w:val="0"/>
          <w:numId w:val="1"/>
        </w:numPr>
        <w:spacing w:before="40"/>
      </w:pPr>
      <w:r w:rsidRPr="00C80C68">
        <w:t>Working with culturally diverse groups through international engagements in Latin America, Asia, and Africa, and leading a community dialog on racism.</w:t>
      </w:r>
    </w:p>
    <w:p w:rsidR="00147B18" w:rsidRPr="00C80C68" w:rsidRDefault="00147B18" w:rsidP="00147B18">
      <w:r w:rsidRPr="00C80C68">
        <w:t>Doug’s personal interests have included adventures such as geology research in West Greenland, dogsledding, the second canoe descent of a river in Labrador, and a solo ascent of an 18</w:t>
      </w:r>
      <w:proofErr w:type="gramStart"/>
      <w:r w:rsidRPr="00C80C68">
        <w:t>,000 foot</w:t>
      </w:r>
      <w:proofErr w:type="gramEnd"/>
      <w:r w:rsidRPr="00C80C68">
        <w:t xml:space="preserve"> peak in the Andes. With his wife Walker, Doug </w:t>
      </w:r>
      <w:r>
        <w:t>created</w:t>
      </w:r>
      <w:r w:rsidRPr="00C80C68">
        <w:t xml:space="preserve"> a carbon neutral mountain retreat center north of Asheville, North Carolina. They have three grown </w:t>
      </w:r>
      <w:proofErr w:type="gramStart"/>
      <w:r w:rsidRPr="00C80C68">
        <w:t>children,</w:t>
      </w:r>
      <w:proofErr w:type="gramEnd"/>
      <w:r w:rsidRPr="00C80C68">
        <w:t xml:space="preserve"> </w:t>
      </w:r>
      <w:r>
        <w:t>two</w:t>
      </w:r>
      <w:r w:rsidRPr="00C80C68">
        <w:t xml:space="preserve"> very loved grandson</w:t>
      </w:r>
      <w:r>
        <w:t>s</w:t>
      </w:r>
      <w:r w:rsidRPr="00C80C68">
        <w:t>, and a Quechua Indian god-daughter in Peru.</w:t>
      </w:r>
    </w:p>
    <w:p w:rsidR="00147B18" w:rsidRDefault="00147B18" w:rsidP="00147B18">
      <w:r>
        <w:t xml:space="preserve"> </w:t>
      </w:r>
    </w:p>
    <w:p w:rsidR="007D292F" w:rsidRPr="00147B18" w:rsidRDefault="007D292F" w:rsidP="00147B18">
      <w:bookmarkStart w:id="0" w:name="_GoBack"/>
      <w:bookmarkEnd w:id="0"/>
    </w:p>
    <w:sectPr w:rsidR="007D292F" w:rsidRPr="00147B18" w:rsidSect="006C2EF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1E9"/>
    <w:multiLevelType w:val="hybridMultilevel"/>
    <w:tmpl w:val="0422CC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2"/>
    <w:rsid w:val="00147B18"/>
    <w:rsid w:val="00413841"/>
    <w:rsid w:val="006C3932"/>
    <w:rsid w:val="0079235D"/>
    <w:rsid w:val="007D292F"/>
    <w:rsid w:val="00C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2</cp:revision>
  <dcterms:created xsi:type="dcterms:W3CDTF">2016-04-11T18:20:00Z</dcterms:created>
  <dcterms:modified xsi:type="dcterms:W3CDTF">2016-04-11T18:20:00Z</dcterms:modified>
</cp:coreProperties>
</file>